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6EB" w:rsidRDefault="00D636EB" w:rsidP="00D636EB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ТРАХЕОСТОМІЧНА ТРУБКА</w:t>
      </w:r>
    </w:p>
    <w:p w:rsidR="00D636EB" w:rsidRDefault="00DF416D" w:rsidP="00D636EB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proofErr w:type="spellStart"/>
      <w:r>
        <w:rPr>
          <w:b/>
          <w:sz w:val="20"/>
          <w:szCs w:val="20"/>
          <w:lang w:val="uk-UA"/>
        </w:rPr>
        <w:t>ф</w:t>
      </w:r>
      <w:r w:rsidR="00A0219F">
        <w:rPr>
          <w:b/>
          <w:sz w:val="20"/>
          <w:szCs w:val="20"/>
          <w:lang w:val="uk-UA"/>
        </w:rPr>
        <w:t>енестрована</w:t>
      </w:r>
      <w:proofErr w:type="spellEnd"/>
      <w:r>
        <w:rPr>
          <w:b/>
          <w:sz w:val="20"/>
          <w:szCs w:val="20"/>
          <w:lang w:val="uk-UA"/>
        </w:rPr>
        <w:t>, з манжетою низького тиску</w:t>
      </w:r>
    </w:p>
    <w:p w:rsidR="00D636EB" w:rsidRDefault="00D636EB" w:rsidP="001B03E1">
      <w:pPr>
        <w:spacing w:after="0" w:line="240" w:lineRule="auto"/>
        <w:jc w:val="both"/>
        <w:rPr>
          <w:b/>
          <w:sz w:val="20"/>
          <w:szCs w:val="20"/>
          <w:lang w:val="uk-UA"/>
        </w:rPr>
      </w:pPr>
      <w:proofErr w:type="spellStart"/>
      <w:r>
        <w:rPr>
          <w:b/>
          <w:sz w:val="20"/>
          <w:szCs w:val="20"/>
          <w:lang w:val="uk-UA"/>
        </w:rPr>
        <w:t>Трахеостомічна</w:t>
      </w:r>
      <w:proofErr w:type="spellEnd"/>
      <w:r>
        <w:rPr>
          <w:b/>
          <w:sz w:val="20"/>
          <w:szCs w:val="20"/>
          <w:lang w:val="uk-UA"/>
        </w:rPr>
        <w:t xml:space="preserve"> трубка </w:t>
      </w:r>
      <w:proofErr w:type="spellStart"/>
      <w:r w:rsidR="00A0219F">
        <w:rPr>
          <w:b/>
          <w:sz w:val="20"/>
          <w:szCs w:val="20"/>
          <w:lang w:val="uk-UA"/>
        </w:rPr>
        <w:t>фенестрована</w:t>
      </w:r>
      <w:proofErr w:type="spellEnd"/>
      <w:r>
        <w:rPr>
          <w:b/>
          <w:sz w:val="20"/>
          <w:szCs w:val="20"/>
          <w:lang w:val="uk-UA"/>
        </w:rPr>
        <w:t xml:space="preserve"> використовується для </w:t>
      </w:r>
      <w:r w:rsidR="00A0219F">
        <w:rPr>
          <w:b/>
          <w:sz w:val="20"/>
          <w:szCs w:val="20"/>
          <w:lang w:val="uk-UA"/>
        </w:rPr>
        <w:t xml:space="preserve">тривалої </w:t>
      </w:r>
      <w:proofErr w:type="spellStart"/>
      <w:r>
        <w:rPr>
          <w:b/>
          <w:sz w:val="20"/>
          <w:szCs w:val="20"/>
          <w:lang w:val="uk-UA"/>
        </w:rPr>
        <w:t>ендотрахеальної</w:t>
      </w:r>
      <w:proofErr w:type="spellEnd"/>
      <w:r w:rsidR="001E6F9E">
        <w:rPr>
          <w:b/>
          <w:sz w:val="20"/>
          <w:szCs w:val="20"/>
          <w:lang w:val="uk-UA"/>
        </w:rPr>
        <w:t xml:space="preserve"> </w:t>
      </w:r>
      <w:proofErr w:type="spellStart"/>
      <w:r w:rsidR="001E6F9E">
        <w:rPr>
          <w:b/>
          <w:sz w:val="20"/>
          <w:szCs w:val="20"/>
          <w:lang w:val="uk-UA"/>
        </w:rPr>
        <w:t>інтубації</w:t>
      </w:r>
      <w:proofErr w:type="spellEnd"/>
      <w:r w:rsidR="001E6F9E">
        <w:rPr>
          <w:b/>
          <w:sz w:val="20"/>
          <w:szCs w:val="20"/>
          <w:lang w:val="uk-UA"/>
        </w:rPr>
        <w:t xml:space="preserve"> </w:t>
      </w:r>
      <w:r w:rsidR="00BE19E9">
        <w:rPr>
          <w:b/>
          <w:sz w:val="20"/>
          <w:szCs w:val="20"/>
          <w:lang w:val="uk-UA"/>
        </w:rPr>
        <w:t>зі збереженням функції мовлення у</w:t>
      </w:r>
      <w:r w:rsidR="00A0219F">
        <w:rPr>
          <w:b/>
          <w:sz w:val="20"/>
          <w:szCs w:val="20"/>
          <w:lang w:val="uk-UA"/>
        </w:rPr>
        <w:t xml:space="preserve"> пацієнт</w:t>
      </w:r>
      <w:r w:rsidR="00BE19E9">
        <w:rPr>
          <w:b/>
          <w:sz w:val="20"/>
          <w:szCs w:val="20"/>
          <w:lang w:val="uk-UA"/>
        </w:rPr>
        <w:t>ів, що дихають</w:t>
      </w:r>
      <w:r w:rsidR="00A0219F">
        <w:rPr>
          <w:b/>
          <w:sz w:val="20"/>
          <w:szCs w:val="20"/>
          <w:lang w:val="uk-UA"/>
        </w:rPr>
        <w:t xml:space="preserve"> самостійно і не ма</w:t>
      </w:r>
      <w:r w:rsidR="00BE19E9">
        <w:rPr>
          <w:b/>
          <w:sz w:val="20"/>
          <w:szCs w:val="20"/>
          <w:lang w:val="uk-UA"/>
        </w:rPr>
        <w:t>ють</w:t>
      </w:r>
      <w:r w:rsidR="00A0219F">
        <w:rPr>
          <w:b/>
          <w:sz w:val="20"/>
          <w:szCs w:val="20"/>
          <w:lang w:val="uk-UA"/>
        </w:rPr>
        <w:t xml:space="preserve"> потреби у штучній </w:t>
      </w:r>
      <w:r w:rsidR="00BE19E9">
        <w:rPr>
          <w:b/>
          <w:sz w:val="20"/>
          <w:szCs w:val="20"/>
          <w:lang w:val="uk-UA"/>
        </w:rPr>
        <w:t>в</w:t>
      </w:r>
      <w:r w:rsidR="00A0219F">
        <w:rPr>
          <w:b/>
          <w:sz w:val="20"/>
          <w:szCs w:val="20"/>
          <w:lang w:val="uk-UA"/>
        </w:rPr>
        <w:t>ентиляції легень</w:t>
      </w:r>
      <w:r w:rsidR="001B03E1">
        <w:rPr>
          <w:b/>
          <w:sz w:val="20"/>
          <w:szCs w:val="20"/>
          <w:lang w:val="uk-UA"/>
        </w:rPr>
        <w:t>.</w:t>
      </w:r>
    </w:p>
    <w:p w:rsidR="00D636EB" w:rsidRDefault="00D636EB" w:rsidP="00BE19E9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виготовлено з</w:t>
      </w:r>
      <w:r>
        <w:rPr>
          <w:sz w:val="20"/>
          <w:szCs w:val="20"/>
          <w:lang w:val="uk-UA"/>
        </w:rPr>
        <w:t xml:space="preserve"> прозорого</w:t>
      </w:r>
      <w:r w:rsidRPr="008B7126">
        <w:rPr>
          <w:sz w:val="20"/>
          <w:szCs w:val="20"/>
          <w:lang w:val="uk-UA"/>
        </w:rPr>
        <w:t xml:space="preserve"> термопластичного нетоксичного полімеру</w:t>
      </w:r>
      <w:r w:rsidR="00B9198D">
        <w:rPr>
          <w:sz w:val="20"/>
          <w:szCs w:val="20"/>
          <w:lang w:val="uk-UA"/>
        </w:rPr>
        <w:t>;</w:t>
      </w:r>
    </w:p>
    <w:p w:rsidR="00DF416D" w:rsidRDefault="00DF416D" w:rsidP="00BE19E9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довжина робочої частини трубки від 85 до 95 мм</w:t>
      </w:r>
      <w:r w:rsidR="00B9198D">
        <w:rPr>
          <w:sz w:val="20"/>
          <w:szCs w:val="20"/>
          <w:lang w:val="uk-UA"/>
        </w:rPr>
        <w:t>;</w:t>
      </w:r>
    </w:p>
    <w:p w:rsidR="005B2B99" w:rsidRPr="00BE19E9" w:rsidRDefault="005B2B99" w:rsidP="00BE19E9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внутрішній діаметр трубки від 6,00 до 10,00мм</w:t>
      </w:r>
      <w:r w:rsidR="00B9198D">
        <w:rPr>
          <w:sz w:val="20"/>
          <w:szCs w:val="20"/>
          <w:lang w:val="uk-UA"/>
        </w:rPr>
        <w:t>;</w:t>
      </w:r>
    </w:p>
    <w:p w:rsidR="00D636EB" w:rsidRDefault="00D636EB" w:rsidP="00D636EB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анатомічна вигнута форма</w:t>
      </w:r>
      <w:r w:rsidR="00B9198D">
        <w:rPr>
          <w:sz w:val="20"/>
          <w:szCs w:val="20"/>
          <w:lang w:val="uk-UA"/>
        </w:rPr>
        <w:t>;</w:t>
      </w:r>
    </w:p>
    <w:p w:rsidR="00BE19E9" w:rsidRPr="00B85B07" w:rsidRDefault="00BE19E9" w:rsidP="00D636EB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отвори вище вигину трубки</w:t>
      </w:r>
      <w:r w:rsidR="00B9198D">
        <w:rPr>
          <w:sz w:val="20"/>
          <w:szCs w:val="20"/>
          <w:lang w:val="uk-UA"/>
        </w:rPr>
        <w:t>;</w:t>
      </w:r>
    </w:p>
    <w:p w:rsidR="00D636EB" w:rsidRDefault="00D636EB" w:rsidP="00D636EB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надувна манжета низького тиску</w:t>
      </w:r>
      <w:r w:rsidR="00B9198D">
        <w:rPr>
          <w:sz w:val="20"/>
          <w:szCs w:val="20"/>
          <w:lang w:val="uk-UA"/>
        </w:rPr>
        <w:t>;</w:t>
      </w:r>
    </w:p>
    <w:p w:rsidR="00D636EB" w:rsidRDefault="00D636EB" w:rsidP="00D636EB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спеціально оброблений відкритий дистальний кінець</w:t>
      </w:r>
      <w:r w:rsidR="00B9198D">
        <w:rPr>
          <w:sz w:val="20"/>
          <w:szCs w:val="20"/>
          <w:lang w:val="uk-UA"/>
        </w:rPr>
        <w:t>;</w:t>
      </w:r>
    </w:p>
    <w:p w:rsidR="00D636EB" w:rsidRPr="008B7126" w:rsidRDefault="00A72C2E" w:rsidP="00D636EB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proofErr w:type="spellStart"/>
      <w:r>
        <w:rPr>
          <w:sz w:val="20"/>
          <w:szCs w:val="20"/>
          <w:lang w:val="uk-UA"/>
        </w:rPr>
        <w:t>з’ємний</w:t>
      </w:r>
      <w:proofErr w:type="spellEnd"/>
      <w:r w:rsidR="00D636EB">
        <w:rPr>
          <w:sz w:val="20"/>
          <w:szCs w:val="20"/>
          <w:lang w:val="uk-UA"/>
        </w:rPr>
        <w:t xml:space="preserve"> полімерний мандрен</w:t>
      </w:r>
      <w:r>
        <w:rPr>
          <w:sz w:val="20"/>
          <w:szCs w:val="20"/>
          <w:lang w:val="uk-UA"/>
        </w:rPr>
        <w:t xml:space="preserve"> для встановлення</w:t>
      </w:r>
      <w:r w:rsidR="00302811">
        <w:rPr>
          <w:sz w:val="20"/>
          <w:szCs w:val="20"/>
          <w:lang w:val="uk-UA"/>
        </w:rPr>
        <w:t xml:space="preserve"> трубки</w:t>
      </w:r>
      <w:r w:rsidR="00B9198D">
        <w:rPr>
          <w:sz w:val="20"/>
          <w:szCs w:val="20"/>
          <w:lang w:val="uk-UA"/>
        </w:rPr>
        <w:t>;</w:t>
      </w:r>
    </w:p>
    <w:p w:rsidR="00D636EB" w:rsidRDefault="00D636EB" w:rsidP="00D636EB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канюля</w:t>
      </w:r>
      <w:r w:rsidR="005B2B99">
        <w:rPr>
          <w:sz w:val="20"/>
          <w:szCs w:val="20"/>
          <w:lang w:val="uk-UA"/>
        </w:rPr>
        <w:t xml:space="preserve"> </w:t>
      </w:r>
      <w:proofErr w:type="spellStart"/>
      <w:r>
        <w:rPr>
          <w:sz w:val="20"/>
          <w:szCs w:val="20"/>
          <w:lang w:val="uk-UA"/>
        </w:rPr>
        <w:t>Луєра</w:t>
      </w:r>
      <w:proofErr w:type="spellEnd"/>
      <w:r>
        <w:rPr>
          <w:sz w:val="20"/>
          <w:szCs w:val="20"/>
          <w:lang w:val="uk-UA"/>
        </w:rPr>
        <w:t xml:space="preserve"> з контрольним балоном на проксимальному кінці каналу для надування манжети</w:t>
      </w:r>
      <w:r w:rsidR="00B9198D">
        <w:rPr>
          <w:sz w:val="20"/>
          <w:szCs w:val="20"/>
          <w:lang w:val="uk-UA"/>
        </w:rPr>
        <w:t>;</w:t>
      </w:r>
    </w:p>
    <w:p w:rsidR="00D636EB" w:rsidRDefault="00D636EB" w:rsidP="00D636EB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proofErr w:type="spellStart"/>
      <w:r>
        <w:rPr>
          <w:sz w:val="20"/>
          <w:szCs w:val="20"/>
          <w:lang w:val="uk-UA"/>
        </w:rPr>
        <w:t>рентгеноконтрастна</w:t>
      </w:r>
      <w:proofErr w:type="spellEnd"/>
      <w:r>
        <w:rPr>
          <w:sz w:val="20"/>
          <w:szCs w:val="20"/>
          <w:lang w:val="uk-UA"/>
        </w:rPr>
        <w:t xml:space="preserve"> смуга вздовж трубки</w:t>
      </w:r>
      <w:r w:rsidR="00B9198D">
        <w:rPr>
          <w:sz w:val="20"/>
          <w:szCs w:val="20"/>
          <w:lang w:val="uk-UA"/>
        </w:rPr>
        <w:t>;</w:t>
      </w:r>
    </w:p>
    <w:p w:rsidR="00D636EB" w:rsidRDefault="00D636EB" w:rsidP="00D636EB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proofErr w:type="spellStart"/>
      <w:r>
        <w:rPr>
          <w:sz w:val="20"/>
          <w:szCs w:val="20"/>
          <w:lang w:val="uk-UA"/>
        </w:rPr>
        <w:t>конектор</w:t>
      </w:r>
      <w:proofErr w:type="spellEnd"/>
      <w:r>
        <w:rPr>
          <w:sz w:val="20"/>
          <w:szCs w:val="20"/>
          <w:lang w:val="uk-UA"/>
        </w:rPr>
        <w:t xml:space="preserve"> стандартного розміру на проксимальному кінці</w:t>
      </w:r>
      <w:r w:rsidR="00B9198D">
        <w:rPr>
          <w:sz w:val="20"/>
          <w:szCs w:val="20"/>
          <w:lang w:val="uk-UA"/>
        </w:rPr>
        <w:t>;</w:t>
      </w:r>
    </w:p>
    <w:p w:rsidR="00D636EB" w:rsidRDefault="00D636EB" w:rsidP="00D636EB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еластичні крильця </w:t>
      </w:r>
      <w:proofErr w:type="spellStart"/>
      <w:r>
        <w:rPr>
          <w:sz w:val="20"/>
          <w:szCs w:val="20"/>
          <w:lang w:val="uk-UA"/>
        </w:rPr>
        <w:t>конектора</w:t>
      </w:r>
      <w:proofErr w:type="spellEnd"/>
      <w:r>
        <w:rPr>
          <w:sz w:val="20"/>
          <w:szCs w:val="20"/>
          <w:lang w:val="uk-UA"/>
        </w:rPr>
        <w:t xml:space="preserve"> з</w:t>
      </w:r>
      <w:r w:rsidR="005B2B99">
        <w:rPr>
          <w:sz w:val="20"/>
          <w:szCs w:val="20"/>
          <w:lang w:val="uk-UA"/>
        </w:rPr>
        <w:t xml:space="preserve"> отворами для фіксування</w:t>
      </w:r>
      <w:r w:rsidR="00B9198D">
        <w:rPr>
          <w:sz w:val="20"/>
          <w:szCs w:val="20"/>
          <w:lang w:val="uk-UA"/>
        </w:rPr>
        <w:t>;</w:t>
      </w:r>
    </w:p>
    <w:p w:rsidR="005B2B99" w:rsidRDefault="005B2B99" w:rsidP="00D636EB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дві стрічки для фіксування трубки</w:t>
      </w:r>
      <w:r w:rsidR="00B9198D">
        <w:rPr>
          <w:sz w:val="20"/>
          <w:szCs w:val="20"/>
          <w:lang w:val="uk-UA"/>
        </w:rPr>
        <w:t>;</w:t>
      </w:r>
    </w:p>
    <w:p w:rsidR="00D636EB" w:rsidRDefault="00D636EB" w:rsidP="00D636EB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стерилізовано</w:t>
      </w:r>
      <w:r w:rsidRPr="008B7126">
        <w:rPr>
          <w:sz w:val="20"/>
          <w:szCs w:val="20"/>
          <w:lang w:val="uk-UA"/>
        </w:rPr>
        <w:t xml:space="preserve"> оксидом етилену</w:t>
      </w:r>
      <w:r w:rsidR="00B9198D">
        <w:rPr>
          <w:sz w:val="20"/>
          <w:szCs w:val="20"/>
          <w:lang w:val="uk-UA"/>
        </w:rPr>
        <w:t>.</w:t>
      </w:r>
    </w:p>
    <w:p w:rsidR="00B9198D" w:rsidRPr="008B7126" w:rsidRDefault="00B9198D" w:rsidP="00B9198D">
      <w:pPr>
        <w:pStyle w:val="a3"/>
        <w:spacing w:after="0" w:line="240" w:lineRule="auto"/>
        <w:ind w:left="284"/>
        <w:jc w:val="both"/>
        <w:rPr>
          <w:sz w:val="20"/>
          <w:szCs w:val="20"/>
          <w:lang w:val="uk-UA"/>
        </w:rPr>
      </w:pPr>
    </w:p>
    <w:p w:rsidR="00D636EB" w:rsidRPr="00664A4B" w:rsidRDefault="00D636EB" w:rsidP="00D636EB">
      <w:pPr>
        <w:spacing w:after="0" w:line="240" w:lineRule="auto"/>
        <w:jc w:val="both"/>
        <w:rPr>
          <w:sz w:val="20"/>
          <w:szCs w:val="20"/>
          <w:lang w:val="uk-UA"/>
        </w:rPr>
      </w:pPr>
      <w:r w:rsidRPr="00664A4B">
        <w:rPr>
          <w:sz w:val="20"/>
          <w:szCs w:val="20"/>
          <w:lang w:val="uk-UA"/>
        </w:rPr>
        <w:t>ЗАСТЕРЕЖЕННЯ</w:t>
      </w:r>
      <w:r w:rsidR="00B9198D">
        <w:rPr>
          <w:sz w:val="20"/>
          <w:szCs w:val="20"/>
          <w:lang w:val="uk-UA"/>
        </w:rPr>
        <w:t>:</w:t>
      </w:r>
    </w:p>
    <w:p w:rsidR="00D636EB" w:rsidRPr="00664A4B" w:rsidRDefault="00D636EB" w:rsidP="00D636EB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64A4B">
        <w:rPr>
          <w:sz w:val="20"/>
          <w:szCs w:val="20"/>
          <w:lang w:val="uk-UA"/>
        </w:rPr>
        <w:t>для професійного використання</w:t>
      </w:r>
      <w:r w:rsidR="00B9198D">
        <w:rPr>
          <w:sz w:val="20"/>
          <w:szCs w:val="20"/>
          <w:lang w:val="uk-UA"/>
        </w:rPr>
        <w:t>;</w:t>
      </w:r>
    </w:p>
    <w:p w:rsidR="00D636EB" w:rsidRPr="00664A4B" w:rsidRDefault="00D636EB" w:rsidP="00D636EB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64A4B">
        <w:rPr>
          <w:sz w:val="20"/>
          <w:szCs w:val="20"/>
          <w:lang w:val="uk-UA"/>
        </w:rPr>
        <w:t>для одноразового застосування</w:t>
      </w:r>
      <w:r w:rsidR="00B9198D">
        <w:rPr>
          <w:sz w:val="20"/>
          <w:szCs w:val="20"/>
          <w:lang w:val="uk-UA"/>
        </w:rPr>
        <w:t>;</w:t>
      </w:r>
    </w:p>
    <w:p w:rsidR="00D636EB" w:rsidRPr="00664A4B" w:rsidRDefault="00D636EB" w:rsidP="00D636EB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64A4B">
        <w:rPr>
          <w:sz w:val="20"/>
          <w:szCs w:val="20"/>
          <w:lang w:val="uk-UA"/>
        </w:rPr>
        <w:t>не використовувати у разі пошкодження упаковки</w:t>
      </w:r>
      <w:r w:rsidR="00B9198D">
        <w:rPr>
          <w:sz w:val="20"/>
          <w:szCs w:val="20"/>
          <w:lang w:val="uk-UA"/>
        </w:rPr>
        <w:t>.</w:t>
      </w:r>
    </w:p>
    <w:p w:rsidR="002B3F55" w:rsidRDefault="002B3F55" w:rsidP="00D636EB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</w:t>
      </w:r>
    </w:p>
    <w:p w:rsidR="00D636EB" w:rsidRPr="00664A4B" w:rsidRDefault="00D636EB" w:rsidP="00D636EB">
      <w:pPr>
        <w:spacing w:after="0" w:line="240" w:lineRule="auto"/>
        <w:jc w:val="both"/>
        <w:rPr>
          <w:sz w:val="20"/>
          <w:szCs w:val="20"/>
          <w:lang w:val="uk-UA"/>
        </w:rPr>
      </w:pPr>
      <w:r w:rsidRPr="00664A4B">
        <w:rPr>
          <w:sz w:val="20"/>
          <w:szCs w:val="20"/>
          <w:lang w:val="uk-UA"/>
        </w:rPr>
        <w:t>ТЕРМІН ПРИДАТНОСТІ</w:t>
      </w:r>
      <w:r w:rsidR="00B9198D">
        <w:rPr>
          <w:sz w:val="20"/>
          <w:szCs w:val="20"/>
          <w:lang w:val="uk-UA"/>
        </w:rPr>
        <w:t>:</w:t>
      </w:r>
      <w:r w:rsidRPr="00664A4B">
        <w:rPr>
          <w:sz w:val="20"/>
          <w:szCs w:val="20"/>
          <w:lang w:val="uk-UA"/>
        </w:rPr>
        <w:t xml:space="preserve"> </w:t>
      </w:r>
      <w:r w:rsidR="001B03E1">
        <w:rPr>
          <w:sz w:val="20"/>
          <w:szCs w:val="20"/>
          <w:lang w:val="uk-UA"/>
        </w:rPr>
        <w:t>5 років</w:t>
      </w:r>
      <w:r w:rsidRPr="00664A4B">
        <w:rPr>
          <w:sz w:val="20"/>
          <w:szCs w:val="20"/>
          <w:lang w:val="uk-UA"/>
        </w:rPr>
        <w:t xml:space="preserve"> з дати виготовлення, вказаної на упаковці</w:t>
      </w:r>
      <w:r w:rsidR="00B9198D">
        <w:rPr>
          <w:sz w:val="20"/>
          <w:szCs w:val="20"/>
          <w:lang w:val="uk-UA"/>
        </w:rPr>
        <w:t>.</w:t>
      </w:r>
    </w:p>
    <w:p w:rsidR="00D636EB" w:rsidRPr="00664A4B" w:rsidRDefault="00B9198D" w:rsidP="00D636EB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УМОВИ ЗБЕРІГАННЯ:</w:t>
      </w:r>
      <w:r w:rsidR="00D636EB" w:rsidRPr="00664A4B">
        <w:rPr>
          <w:sz w:val="20"/>
          <w:szCs w:val="20"/>
          <w:lang w:val="uk-UA"/>
        </w:rPr>
        <w:t xml:space="preserve"> Зберігати за температури від  5 до 35</w:t>
      </w:r>
      <w:r w:rsidR="00D636EB" w:rsidRPr="00664A4B">
        <w:rPr>
          <w:sz w:val="20"/>
          <w:szCs w:val="20"/>
          <w:vertAlign w:val="superscript"/>
          <w:lang w:val="uk-UA"/>
        </w:rPr>
        <w:t>о</w:t>
      </w:r>
      <w:r w:rsidR="00D636EB" w:rsidRPr="00664A4B">
        <w:rPr>
          <w:sz w:val="20"/>
          <w:szCs w:val="20"/>
          <w:lang w:val="uk-UA"/>
        </w:rPr>
        <w:t>С і відносній вологості повітря не більше 65 %</w:t>
      </w:r>
      <w:r>
        <w:rPr>
          <w:sz w:val="20"/>
          <w:szCs w:val="20"/>
          <w:lang w:val="uk-UA"/>
        </w:rPr>
        <w:t>.</w:t>
      </w:r>
    </w:p>
    <w:p w:rsidR="00D636EB" w:rsidRPr="00664A4B" w:rsidRDefault="00D636EB" w:rsidP="00D636EB">
      <w:pPr>
        <w:spacing w:after="0" w:line="240" w:lineRule="auto"/>
        <w:jc w:val="both"/>
        <w:rPr>
          <w:sz w:val="20"/>
          <w:szCs w:val="20"/>
          <w:lang w:val="uk-UA"/>
        </w:rPr>
      </w:pPr>
      <w:r w:rsidRPr="00664A4B">
        <w:rPr>
          <w:sz w:val="20"/>
          <w:szCs w:val="20"/>
          <w:lang w:val="uk-UA"/>
        </w:rPr>
        <w:t>ЗАСТОСУВАННЯ</w:t>
      </w:r>
      <w:r w:rsidR="00B9198D">
        <w:rPr>
          <w:sz w:val="20"/>
          <w:szCs w:val="20"/>
          <w:lang w:val="uk-UA"/>
        </w:rPr>
        <w:t>:</w:t>
      </w:r>
    </w:p>
    <w:p w:rsidR="00D636EB" w:rsidRPr="00664A4B" w:rsidRDefault="00D636EB" w:rsidP="00D636EB">
      <w:pPr>
        <w:pStyle w:val="a3"/>
        <w:numPr>
          <w:ilvl w:val="0"/>
          <w:numId w:val="5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64A4B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B9198D">
        <w:rPr>
          <w:sz w:val="20"/>
          <w:szCs w:val="20"/>
          <w:lang w:val="uk-UA"/>
        </w:rPr>
        <w:t>;</w:t>
      </w:r>
    </w:p>
    <w:p w:rsidR="00D636EB" w:rsidRPr="00664A4B" w:rsidRDefault="00D636EB" w:rsidP="00D636EB">
      <w:pPr>
        <w:pStyle w:val="a3"/>
        <w:numPr>
          <w:ilvl w:val="0"/>
          <w:numId w:val="5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64A4B">
        <w:rPr>
          <w:sz w:val="20"/>
          <w:szCs w:val="20"/>
          <w:lang w:val="uk-UA"/>
        </w:rPr>
        <w:t>одягнути стерильні рукавички</w:t>
      </w:r>
      <w:r w:rsidR="00B9198D">
        <w:rPr>
          <w:sz w:val="20"/>
          <w:szCs w:val="20"/>
          <w:lang w:val="uk-UA"/>
        </w:rPr>
        <w:t>;</w:t>
      </w:r>
    </w:p>
    <w:p w:rsidR="00D636EB" w:rsidRPr="00664A4B" w:rsidRDefault="00D636EB" w:rsidP="00D636EB">
      <w:pPr>
        <w:pStyle w:val="a3"/>
        <w:numPr>
          <w:ilvl w:val="0"/>
          <w:numId w:val="5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64A4B">
        <w:rPr>
          <w:sz w:val="20"/>
          <w:szCs w:val="20"/>
          <w:lang w:val="uk-UA"/>
        </w:rPr>
        <w:t>розпакувати</w:t>
      </w:r>
      <w:r w:rsidR="00B9198D">
        <w:rPr>
          <w:sz w:val="20"/>
          <w:szCs w:val="20"/>
          <w:lang w:val="uk-UA"/>
        </w:rPr>
        <w:t>;</w:t>
      </w:r>
    </w:p>
    <w:p w:rsidR="00D636EB" w:rsidRPr="00664A4B" w:rsidRDefault="00D636EB" w:rsidP="00D636EB">
      <w:pPr>
        <w:pStyle w:val="a3"/>
        <w:numPr>
          <w:ilvl w:val="0"/>
          <w:numId w:val="5"/>
        </w:numPr>
        <w:spacing w:after="0" w:line="240" w:lineRule="auto"/>
        <w:ind w:left="284" w:right="-72" w:hanging="284"/>
        <w:jc w:val="both"/>
        <w:textAlignment w:val="baseline"/>
        <w:rPr>
          <w:rFonts w:eastAsia="Times New Roman" w:cs="Arial"/>
          <w:color w:val="000000"/>
          <w:sz w:val="20"/>
          <w:szCs w:val="20"/>
          <w:lang w:val="uk-UA" w:eastAsia="ru-RU"/>
        </w:rPr>
      </w:pPr>
      <w:r w:rsidRPr="00664A4B">
        <w:rPr>
          <w:rFonts w:eastAsia="Times New Roman" w:cs="Arial"/>
          <w:color w:val="000000"/>
          <w:sz w:val="20"/>
          <w:szCs w:val="20"/>
          <w:lang w:val="uk-UA" w:eastAsia="ru-RU"/>
        </w:rPr>
        <w:t>обробити антисептиком і відмежувати стерильними серветками перед</w:t>
      </w:r>
      <w:r w:rsidRPr="00664A4B">
        <w:rPr>
          <w:rFonts w:eastAsia="Times New Roman" w:cs="Arial"/>
          <w:color w:val="000000"/>
          <w:sz w:val="20"/>
          <w:szCs w:val="20"/>
          <w:bdr w:val="none" w:sz="0" w:space="0" w:color="auto" w:frame="1"/>
          <w:lang w:val="uk-UA" w:eastAsia="ru-RU"/>
        </w:rPr>
        <w:t>ню поверхню шиї (у випадку, коли немає загрози життю пацієнта)</w:t>
      </w:r>
      <w:r w:rsidR="00B9198D">
        <w:rPr>
          <w:rFonts w:eastAsia="Times New Roman" w:cs="Arial"/>
          <w:color w:val="000000"/>
          <w:sz w:val="20"/>
          <w:szCs w:val="20"/>
          <w:bdr w:val="none" w:sz="0" w:space="0" w:color="auto" w:frame="1"/>
          <w:lang w:val="uk-UA" w:eastAsia="ru-RU"/>
        </w:rPr>
        <w:t>;</w:t>
      </w:r>
    </w:p>
    <w:p w:rsidR="00D636EB" w:rsidRPr="00664A4B" w:rsidRDefault="005B2B99" w:rsidP="00D636EB">
      <w:pPr>
        <w:pStyle w:val="a3"/>
        <w:numPr>
          <w:ilvl w:val="0"/>
          <w:numId w:val="5"/>
        </w:numPr>
        <w:spacing w:after="0" w:line="240" w:lineRule="auto"/>
        <w:ind w:left="284" w:right="-72" w:hanging="284"/>
        <w:jc w:val="both"/>
        <w:textAlignment w:val="baseline"/>
        <w:rPr>
          <w:rFonts w:eastAsia="Times New Roman" w:cs="Arial"/>
          <w:color w:val="000000"/>
          <w:sz w:val="20"/>
          <w:szCs w:val="20"/>
          <w:lang w:val="uk-UA" w:eastAsia="ru-RU"/>
        </w:rPr>
      </w:pPr>
      <w:proofErr w:type="spellStart"/>
      <w:r w:rsidRPr="005B2B99">
        <w:rPr>
          <w:rFonts w:eastAsia="Times New Roman" w:cs="Arial"/>
          <w:bCs/>
          <w:color w:val="000000"/>
          <w:sz w:val="20"/>
          <w:szCs w:val="20"/>
          <w:bdr w:val="none" w:sz="0" w:space="0" w:color="auto" w:frame="1"/>
          <w:lang w:val="uk-UA" w:eastAsia="ru-RU"/>
        </w:rPr>
        <w:t>пропальпувати</w:t>
      </w:r>
      <w:proofErr w:type="spellEnd"/>
      <w:r>
        <w:rPr>
          <w:rFonts w:eastAsia="Times New Roman" w:cs="Arial"/>
          <w:color w:val="000000"/>
          <w:sz w:val="20"/>
          <w:szCs w:val="20"/>
          <w:lang w:val="uk-UA" w:eastAsia="ru-RU"/>
        </w:rPr>
        <w:t xml:space="preserve"> </w:t>
      </w:r>
      <w:proofErr w:type="spellStart"/>
      <w:r w:rsidR="00D636EB" w:rsidRPr="00664A4B">
        <w:rPr>
          <w:rFonts w:eastAsia="Times New Roman" w:cs="Arial"/>
          <w:color w:val="000000"/>
          <w:sz w:val="20"/>
          <w:szCs w:val="20"/>
          <w:lang w:val="uk-UA" w:eastAsia="ru-RU"/>
        </w:rPr>
        <w:t>крікотиреоїдну</w:t>
      </w:r>
      <w:proofErr w:type="spellEnd"/>
      <w:r w:rsidR="00D636EB" w:rsidRPr="00664A4B">
        <w:rPr>
          <w:rFonts w:eastAsia="Times New Roman" w:cs="Arial"/>
          <w:color w:val="000000"/>
          <w:sz w:val="20"/>
          <w:szCs w:val="20"/>
          <w:lang w:val="uk-UA" w:eastAsia="ru-RU"/>
        </w:rPr>
        <w:t xml:space="preserve"> зв’язку, яка розташовується нижче </w:t>
      </w:r>
      <w:r w:rsidR="00D636EB" w:rsidRPr="00664A4B">
        <w:rPr>
          <w:rFonts w:eastAsia="Times New Roman" w:cs="Arial"/>
          <w:color w:val="000000"/>
          <w:sz w:val="20"/>
          <w:szCs w:val="20"/>
          <w:bdr w:val="none" w:sz="0" w:space="0" w:color="auto" w:frame="1"/>
          <w:lang w:val="uk-UA" w:eastAsia="ru-RU"/>
        </w:rPr>
        <w:t>щитовидного хряща,</w:t>
      </w:r>
      <w:r w:rsidR="001B03E1">
        <w:rPr>
          <w:rFonts w:eastAsia="Times New Roman" w:cs="Arial"/>
          <w:color w:val="000000"/>
          <w:sz w:val="20"/>
          <w:szCs w:val="20"/>
          <w:bdr w:val="none" w:sz="0" w:space="0" w:color="auto" w:frame="1"/>
          <w:lang w:val="uk-UA" w:eastAsia="ru-RU"/>
        </w:rPr>
        <w:t xml:space="preserve"> до перс</w:t>
      </w:r>
      <w:r w:rsidR="00D636EB" w:rsidRPr="00664A4B">
        <w:rPr>
          <w:rFonts w:eastAsia="Times New Roman" w:cs="Arial"/>
          <w:color w:val="000000"/>
          <w:sz w:val="20"/>
          <w:szCs w:val="20"/>
          <w:bdr w:val="none" w:sz="0" w:space="0" w:color="auto" w:frame="1"/>
          <w:lang w:val="uk-UA" w:eastAsia="ru-RU"/>
        </w:rPr>
        <w:t xml:space="preserve">неподібного хряща по середній лінії шиї </w:t>
      </w:r>
      <w:r w:rsidR="00B9198D">
        <w:rPr>
          <w:rFonts w:eastAsia="Times New Roman" w:cs="Arial"/>
          <w:color w:val="000000"/>
          <w:sz w:val="20"/>
          <w:szCs w:val="20"/>
          <w:bdr w:val="none" w:sz="0" w:space="0" w:color="auto" w:frame="1"/>
          <w:lang w:val="uk-UA" w:eastAsia="ru-RU"/>
        </w:rPr>
        <w:t>;</w:t>
      </w:r>
    </w:p>
    <w:p w:rsidR="001E2A1F" w:rsidRPr="001E2A1F" w:rsidRDefault="00D636EB" w:rsidP="00D636EB">
      <w:pPr>
        <w:pStyle w:val="a3"/>
        <w:numPr>
          <w:ilvl w:val="0"/>
          <w:numId w:val="5"/>
        </w:numPr>
        <w:spacing w:after="0" w:line="240" w:lineRule="auto"/>
        <w:ind w:left="284" w:right="-72" w:hanging="284"/>
        <w:jc w:val="both"/>
        <w:textAlignment w:val="baseline"/>
        <w:rPr>
          <w:rFonts w:eastAsia="Times New Roman" w:cs="Arial"/>
          <w:color w:val="000000"/>
          <w:sz w:val="20"/>
          <w:szCs w:val="20"/>
          <w:lang w:val="uk-UA" w:eastAsia="ru-RU"/>
        </w:rPr>
      </w:pPr>
      <w:r w:rsidRPr="00664A4B">
        <w:rPr>
          <w:rFonts w:eastAsia="Times New Roman" w:cs="Arial"/>
          <w:color w:val="000000"/>
          <w:sz w:val="20"/>
          <w:szCs w:val="20"/>
          <w:lang w:val="uk-UA" w:eastAsia="ru-RU"/>
        </w:rPr>
        <w:t>зафіксувати щитовидний хрящ пальцями однієї руки і зробити попе</w:t>
      </w:r>
      <w:r w:rsidRPr="00664A4B">
        <w:rPr>
          <w:rFonts w:eastAsia="Times New Roman" w:cs="Arial"/>
          <w:color w:val="000000"/>
          <w:sz w:val="20"/>
          <w:szCs w:val="20"/>
          <w:bdr w:val="none" w:sz="0" w:space="0" w:color="auto" w:frame="1"/>
          <w:lang w:val="uk-UA" w:eastAsia="ru-RU"/>
        </w:rPr>
        <w:t xml:space="preserve">речний розріз завдовжки приблизно 2 </w:t>
      </w:r>
      <w:r w:rsidR="001E2A1F">
        <w:rPr>
          <w:rFonts w:eastAsia="Times New Roman" w:cs="Arial"/>
          <w:color w:val="000000"/>
          <w:sz w:val="20"/>
          <w:szCs w:val="20"/>
          <w:bdr w:val="none" w:sz="0" w:space="0" w:color="auto" w:frame="1"/>
          <w:lang w:val="uk-UA" w:eastAsia="ru-RU"/>
        </w:rPr>
        <w:t xml:space="preserve">см через </w:t>
      </w:r>
      <w:proofErr w:type="spellStart"/>
      <w:r w:rsidR="001E2A1F">
        <w:rPr>
          <w:rFonts w:eastAsia="Times New Roman" w:cs="Arial"/>
          <w:color w:val="000000"/>
          <w:sz w:val="20"/>
          <w:szCs w:val="20"/>
          <w:bdr w:val="none" w:sz="0" w:space="0" w:color="auto" w:frame="1"/>
          <w:lang w:val="uk-UA" w:eastAsia="ru-RU"/>
        </w:rPr>
        <w:t>крікотиреоїдну</w:t>
      </w:r>
      <w:proofErr w:type="spellEnd"/>
      <w:r w:rsidR="001E2A1F">
        <w:rPr>
          <w:rFonts w:eastAsia="Times New Roman" w:cs="Arial"/>
          <w:color w:val="000000"/>
          <w:sz w:val="20"/>
          <w:szCs w:val="20"/>
          <w:bdr w:val="none" w:sz="0" w:space="0" w:color="auto" w:frame="1"/>
          <w:lang w:val="uk-UA" w:eastAsia="ru-RU"/>
        </w:rPr>
        <w:t xml:space="preserve"> зв’язку</w:t>
      </w:r>
      <w:r w:rsidRPr="00664A4B">
        <w:rPr>
          <w:rFonts w:eastAsia="Times New Roman" w:cs="Arial"/>
          <w:color w:val="000000"/>
          <w:sz w:val="20"/>
          <w:szCs w:val="20"/>
          <w:bdr w:val="none" w:sz="0" w:space="0" w:color="auto" w:frame="1"/>
          <w:lang w:val="uk-UA" w:eastAsia="ru-RU"/>
        </w:rPr>
        <w:t xml:space="preserve"> </w:t>
      </w:r>
      <w:r w:rsidR="00B9198D">
        <w:rPr>
          <w:rFonts w:eastAsia="Times New Roman" w:cs="Arial"/>
          <w:color w:val="000000"/>
          <w:sz w:val="20"/>
          <w:szCs w:val="20"/>
          <w:bdr w:val="none" w:sz="0" w:space="0" w:color="auto" w:frame="1"/>
          <w:lang w:val="uk-UA" w:eastAsia="ru-RU"/>
        </w:rPr>
        <w:t>;</w:t>
      </w:r>
    </w:p>
    <w:p w:rsidR="00D636EB" w:rsidRPr="00664A4B" w:rsidRDefault="001E2A1F" w:rsidP="00D636EB">
      <w:pPr>
        <w:pStyle w:val="a3"/>
        <w:numPr>
          <w:ilvl w:val="0"/>
          <w:numId w:val="5"/>
        </w:numPr>
        <w:spacing w:after="0" w:line="240" w:lineRule="auto"/>
        <w:ind w:left="284" w:right="-72" w:hanging="284"/>
        <w:jc w:val="both"/>
        <w:textAlignment w:val="baseline"/>
        <w:rPr>
          <w:rFonts w:eastAsia="Times New Roman" w:cs="Arial"/>
          <w:color w:val="000000"/>
          <w:sz w:val="20"/>
          <w:szCs w:val="20"/>
          <w:lang w:val="uk-UA" w:eastAsia="ru-RU"/>
        </w:rPr>
      </w:pPr>
      <w:r>
        <w:rPr>
          <w:rFonts w:eastAsia="Times New Roman" w:cs="Arial"/>
          <w:color w:val="000000"/>
          <w:sz w:val="20"/>
          <w:szCs w:val="20"/>
          <w:bdr w:val="none" w:sz="0" w:space="0" w:color="auto" w:frame="1"/>
          <w:lang w:val="uk-UA" w:eastAsia="ru-RU"/>
        </w:rPr>
        <w:t>н</w:t>
      </w:r>
      <w:r w:rsidR="00D636EB" w:rsidRPr="00664A4B">
        <w:rPr>
          <w:rFonts w:eastAsia="Times New Roman" w:cs="Arial"/>
          <w:color w:val="000000"/>
          <w:sz w:val="20"/>
          <w:szCs w:val="20"/>
          <w:bdr w:val="none" w:sz="0" w:space="0" w:color="auto" w:frame="1"/>
          <w:lang w:val="uk-UA" w:eastAsia="ru-RU"/>
        </w:rPr>
        <w:t xml:space="preserve">еможливість введення </w:t>
      </w:r>
      <w:r w:rsidR="001B03E1">
        <w:rPr>
          <w:rFonts w:eastAsia="Times New Roman" w:cs="Arial"/>
          <w:color w:val="000000"/>
          <w:sz w:val="20"/>
          <w:szCs w:val="20"/>
          <w:bdr w:val="none" w:sz="0" w:space="0" w:color="auto" w:frame="1"/>
          <w:lang w:val="uk-UA" w:eastAsia="ru-RU"/>
        </w:rPr>
        <w:t>трубки</w:t>
      </w:r>
      <w:r w:rsidR="00D636EB" w:rsidRPr="00664A4B">
        <w:rPr>
          <w:rFonts w:eastAsia="Times New Roman" w:cs="Arial"/>
          <w:color w:val="000000"/>
          <w:sz w:val="20"/>
          <w:szCs w:val="20"/>
          <w:bdr w:val="none" w:sz="0" w:space="0" w:color="auto" w:frame="1"/>
          <w:lang w:val="uk-UA" w:eastAsia="ru-RU"/>
        </w:rPr>
        <w:t xml:space="preserve"> у трахею може бути пов’язана зі створенням помилкового ходу у тому випадку, якщо </w:t>
      </w:r>
      <w:proofErr w:type="spellStart"/>
      <w:r w:rsidR="00D636EB" w:rsidRPr="00664A4B">
        <w:rPr>
          <w:rFonts w:eastAsia="Times New Roman" w:cs="Arial"/>
          <w:color w:val="000000"/>
          <w:sz w:val="20"/>
          <w:szCs w:val="20"/>
          <w:bdr w:val="none" w:sz="0" w:space="0" w:color="auto" w:frame="1"/>
          <w:lang w:val="uk-UA" w:eastAsia="ru-RU"/>
        </w:rPr>
        <w:t>крікотиреоїдна</w:t>
      </w:r>
      <w:proofErr w:type="spellEnd"/>
      <w:r w:rsidR="00D636EB" w:rsidRPr="00664A4B">
        <w:rPr>
          <w:rFonts w:eastAsia="Times New Roman" w:cs="Arial"/>
          <w:color w:val="000000"/>
          <w:sz w:val="20"/>
          <w:szCs w:val="20"/>
          <w:bdr w:val="none" w:sz="0" w:space="0" w:color="auto" w:frame="1"/>
          <w:lang w:val="uk-UA" w:eastAsia="ru-RU"/>
        </w:rPr>
        <w:t xml:space="preserve"> зв’язка не розсічена повністю. Для попередження цього захопіть рукою щитовидний хрящ і зафіксуйте трахею по середній лінії у момент розсічення крікотиреоїдної зв’язки</w:t>
      </w:r>
      <w:r w:rsidR="00B9198D">
        <w:rPr>
          <w:rFonts w:eastAsia="Times New Roman" w:cs="Arial"/>
          <w:color w:val="000000"/>
          <w:sz w:val="20"/>
          <w:szCs w:val="20"/>
          <w:bdr w:val="none" w:sz="0" w:space="0" w:color="auto" w:frame="1"/>
          <w:lang w:val="uk-UA" w:eastAsia="ru-RU"/>
        </w:rPr>
        <w:t>;</w:t>
      </w:r>
    </w:p>
    <w:p w:rsidR="00D636EB" w:rsidRPr="00664A4B" w:rsidRDefault="00D636EB" w:rsidP="00D636EB">
      <w:pPr>
        <w:pStyle w:val="a3"/>
        <w:numPr>
          <w:ilvl w:val="0"/>
          <w:numId w:val="5"/>
        </w:numPr>
        <w:spacing w:after="0" w:line="240" w:lineRule="auto"/>
        <w:ind w:left="284" w:right="-72" w:hanging="284"/>
        <w:jc w:val="both"/>
        <w:textAlignment w:val="baseline"/>
        <w:rPr>
          <w:rFonts w:eastAsia="Times New Roman" w:cs="Arial"/>
          <w:color w:val="000000"/>
          <w:sz w:val="20"/>
          <w:szCs w:val="20"/>
          <w:lang w:val="uk-UA" w:eastAsia="ru-RU"/>
        </w:rPr>
      </w:pPr>
      <w:r w:rsidRPr="00664A4B">
        <w:rPr>
          <w:rFonts w:eastAsia="Times New Roman" w:cs="Arial"/>
          <w:b/>
          <w:bCs/>
          <w:color w:val="000000"/>
          <w:sz w:val="20"/>
          <w:szCs w:val="20"/>
          <w:bdr w:val="none" w:sz="0" w:space="0" w:color="auto" w:frame="1"/>
          <w:lang w:val="uk-UA" w:eastAsia="ru-RU"/>
        </w:rPr>
        <w:t>у</w:t>
      </w:r>
      <w:r w:rsidRPr="00664A4B">
        <w:rPr>
          <w:rFonts w:eastAsia="Times New Roman" w:cs="Arial"/>
          <w:color w:val="000000"/>
          <w:sz w:val="20"/>
          <w:szCs w:val="20"/>
          <w:lang w:val="uk-UA" w:eastAsia="ru-RU"/>
        </w:rPr>
        <w:t>вести розширювач трахеї у розріз та обережно розвести краї </w:t>
      </w:r>
      <w:r w:rsidRPr="00664A4B">
        <w:rPr>
          <w:rFonts w:eastAsia="Times New Roman" w:cs="Arial"/>
          <w:color w:val="000000"/>
          <w:sz w:val="20"/>
          <w:szCs w:val="20"/>
          <w:bdr w:val="none" w:sz="0" w:space="0" w:color="auto" w:frame="1"/>
          <w:lang w:val="uk-UA" w:eastAsia="ru-RU"/>
        </w:rPr>
        <w:t xml:space="preserve">рани розширювача, </w:t>
      </w:r>
      <w:r w:rsidR="001B03E1" w:rsidRPr="00664A4B">
        <w:rPr>
          <w:rFonts w:eastAsia="Times New Roman" w:cs="Arial"/>
          <w:b/>
          <w:bCs/>
          <w:color w:val="000000"/>
          <w:sz w:val="20"/>
          <w:szCs w:val="20"/>
          <w:bdr w:val="none" w:sz="0" w:space="0" w:color="auto" w:frame="1"/>
          <w:lang w:val="uk-UA" w:eastAsia="ru-RU"/>
        </w:rPr>
        <w:t>у</w:t>
      </w:r>
      <w:r w:rsidR="001B03E1" w:rsidRPr="00664A4B">
        <w:rPr>
          <w:rFonts w:eastAsia="Times New Roman" w:cs="Arial"/>
          <w:color w:val="000000"/>
          <w:sz w:val="20"/>
          <w:szCs w:val="20"/>
          <w:lang w:val="uk-UA" w:eastAsia="ru-RU"/>
        </w:rPr>
        <w:t xml:space="preserve">вести </w:t>
      </w:r>
      <w:r w:rsidRPr="00664A4B">
        <w:rPr>
          <w:rFonts w:eastAsia="Times New Roman" w:cs="Arial"/>
          <w:color w:val="000000"/>
          <w:sz w:val="20"/>
          <w:szCs w:val="20"/>
          <w:bdr w:val="none" w:sz="0" w:space="0" w:color="auto" w:frame="1"/>
          <w:lang w:val="uk-UA" w:eastAsia="ru-RU"/>
        </w:rPr>
        <w:t xml:space="preserve">у розріз поперек трахеї </w:t>
      </w:r>
      <w:r w:rsidR="001B03E1">
        <w:rPr>
          <w:rFonts w:eastAsia="Times New Roman" w:cs="Arial"/>
          <w:color w:val="000000"/>
          <w:sz w:val="20"/>
          <w:szCs w:val="20"/>
          <w:bdr w:val="none" w:sz="0" w:space="0" w:color="auto" w:frame="1"/>
          <w:lang w:val="uk-UA" w:eastAsia="ru-RU"/>
        </w:rPr>
        <w:t>ручку скальпеля і повернути</w:t>
      </w:r>
      <w:r w:rsidR="00B9198D">
        <w:rPr>
          <w:rFonts w:eastAsia="Times New Roman" w:cs="Arial"/>
          <w:color w:val="000000"/>
          <w:sz w:val="20"/>
          <w:szCs w:val="20"/>
          <w:bdr w:val="none" w:sz="0" w:space="0" w:color="auto" w:frame="1"/>
          <w:lang w:val="uk-UA" w:eastAsia="ru-RU"/>
        </w:rPr>
        <w:t xml:space="preserve"> її на 90 градусів;</w:t>
      </w:r>
    </w:p>
    <w:p w:rsidR="00D636EB" w:rsidRDefault="00D636EB" w:rsidP="00D636EB">
      <w:pPr>
        <w:pStyle w:val="a3"/>
        <w:numPr>
          <w:ilvl w:val="0"/>
          <w:numId w:val="5"/>
        </w:numPr>
        <w:spacing w:after="0" w:line="240" w:lineRule="auto"/>
        <w:ind w:left="284" w:right="-72" w:hanging="284"/>
        <w:jc w:val="both"/>
        <w:textAlignment w:val="baseline"/>
        <w:rPr>
          <w:rFonts w:eastAsia="Times New Roman" w:cs="Arial"/>
          <w:color w:val="000000"/>
          <w:sz w:val="20"/>
          <w:szCs w:val="20"/>
          <w:lang w:val="uk-UA" w:eastAsia="ru-RU"/>
        </w:rPr>
      </w:pPr>
      <w:r w:rsidRPr="00B85B07">
        <w:rPr>
          <w:rFonts w:eastAsia="Times New Roman" w:cs="Arial"/>
          <w:b/>
          <w:bCs/>
          <w:color w:val="000000"/>
          <w:sz w:val="20"/>
          <w:szCs w:val="20"/>
          <w:bdr w:val="none" w:sz="0" w:space="0" w:color="auto" w:frame="1"/>
          <w:lang w:val="uk-UA" w:eastAsia="ru-RU"/>
        </w:rPr>
        <w:t>у</w:t>
      </w:r>
      <w:r w:rsidRPr="00B85B07">
        <w:rPr>
          <w:rFonts w:eastAsia="Times New Roman" w:cs="Arial"/>
          <w:color w:val="000000"/>
          <w:sz w:val="20"/>
          <w:szCs w:val="20"/>
          <w:lang w:val="uk-UA" w:eastAsia="ru-RU"/>
        </w:rPr>
        <w:t xml:space="preserve">вести </w:t>
      </w:r>
      <w:proofErr w:type="spellStart"/>
      <w:r w:rsidRPr="00B85B07">
        <w:rPr>
          <w:rFonts w:eastAsia="Times New Roman" w:cs="Arial"/>
          <w:color w:val="000000"/>
          <w:sz w:val="20"/>
          <w:szCs w:val="20"/>
          <w:lang w:val="uk-UA" w:eastAsia="ru-RU"/>
        </w:rPr>
        <w:t>трахеостомічну</w:t>
      </w:r>
      <w:proofErr w:type="spellEnd"/>
      <w:r w:rsidRPr="00B85B07">
        <w:rPr>
          <w:rFonts w:eastAsia="Times New Roman" w:cs="Arial"/>
          <w:color w:val="000000"/>
          <w:sz w:val="20"/>
          <w:szCs w:val="20"/>
          <w:lang w:val="uk-UA" w:eastAsia="ru-RU"/>
        </w:rPr>
        <w:t xml:space="preserve"> трубку </w:t>
      </w:r>
      <w:r w:rsidR="00B9198D">
        <w:rPr>
          <w:rFonts w:eastAsia="Times New Roman" w:cs="Arial"/>
          <w:color w:val="000000"/>
          <w:sz w:val="20"/>
          <w:szCs w:val="20"/>
          <w:lang w:val="uk-UA" w:eastAsia="ru-RU"/>
        </w:rPr>
        <w:t>;</w:t>
      </w:r>
    </w:p>
    <w:p w:rsidR="00D636EB" w:rsidRPr="00B85B07" w:rsidRDefault="00D636EB" w:rsidP="00D636EB">
      <w:pPr>
        <w:pStyle w:val="a3"/>
        <w:numPr>
          <w:ilvl w:val="0"/>
          <w:numId w:val="5"/>
        </w:numPr>
        <w:spacing w:after="0" w:line="240" w:lineRule="auto"/>
        <w:ind w:left="284" w:right="-72" w:hanging="284"/>
        <w:jc w:val="both"/>
        <w:textAlignment w:val="baseline"/>
        <w:rPr>
          <w:rFonts w:eastAsia="Times New Roman" w:cs="Arial"/>
          <w:color w:val="000000"/>
          <w:sz w:val="20"/>
          <w:szCs w:val="20"/>
          <w:lang w:val="uk-UA" w:eastAsia="ru-RU"/>
        </w:rPr>
      </w:pPr>
      <w:r w:rsidRPr="00B85B07">
        <w:rPr>
          <w:rFonts w:eastAsia="Times New Roman" w:cs="Arial"/>
          <w:color w:val="000000"/>
          <w:sz w:val="20"/>
          <w:szCs w:val="20"/>
          <w:lang w:val="uk-UA" w:eastAsia="ru-RU"/>
        </w:rPr>
        <w:t>надути манжету низького тиску</w:t>
      </w:r>
      <w:r w:rsidR="00B9198D">
        <w:rPr>
          <w:rFonts w:eastAsia="Times New Roman" w:cs="Arial"/>
          <w:color w:val="000000"/>
          <w:sz w:val="20"/>
          <w:szCs w:val="20"/>
          <w:lang w:val="uk-UA" w:eastAsia="ru-RU"/>
        </w:rPr>
        <w:t>;</w:t>
      </w:r>
    </w:p>
    <w:p w:rsidR="00D636EB" w:rsidRPr="00664A4B" w:rsidRDefault="00D636EB" w:rsidP="00D636EB">
      <w:pPr>
        <w:pStyle w:val="a3"/>
        <w:numPr>
          <w:ilvl w:val="0"/>
          <w:numId w:val="5"/>
        </w:numPr>
        <w:spacing w:after="0" w:line="240" w:lineRule="auto"/>
        <w:ind w:left="284" w:right="-72" w:hanging="284"/>
        <w:jc w:val="both"/>
        <w:textAlignment w:val="baseline"/>
        <w:rPr>
          <w:rFonts w:eastAsia="Times New Roman" w:cs="Arial"/>
          <w:color w:val="000000"/>
          <w:sz w:val="20"/>
          <w:szCs w:val="20"/>
          <w:lang w:val="uk-UA" w:eastAsia="ru-RU"/>
        </w:rPr>
      </w:pPr>
      <w:r w:rsidRPr="00664A4B">
        <w:rPr>
          <w:rFonts w:eastAsia="Times New Roman" w:cs="Arial"/>
          <w:color w:val="000000"/>
          <w:sz w:val="20"/>
          <w:szCs w:val="20"/>
          <w:lang w:val="uk-UA" w:eastAsia="ru-RU"/>
        </w:rPr>
        <w:lastRenderedPageBreak/>
        <w:t>виконати аускультацію легень пацієнта і переконатися, що дихальні </w:t>
      </w:r>
      <w:r w:rsidRPr="00664A4B">
        <w:rPr>
          <w:rFonts w:eastAsia="Times New Roman" w:cs="Arial"/>
          <w:color w:val="000000"/>
          <w:sz w:val="20"/>
          <w:szCs w:val="20"/>
          <w:bdr w:val="none" w:sz="0" w:space="0" w:color="auto" w:frame="1"/>
          <w:lang w:val="uk-UA" w:eastAsia="ru-RU"/>
        </w:rPr>
        <w:t>шуми вислуховуються рівномірно з обох боків</w:t>
      </w:r>
      <w:r w:rsidR="00B9198D">
        <w:rPr>
          <w:rFonts w:eastAsia="Times New Roman" w:cs="Arial"/>
          <w:color w:val="000000"/>
          <w:sz w:val="20"/>
          <w:szCs w:val="20"/>
          <w:bdr w:val="none" w:sz="0" w:space="0" w:color="auto" w:frame="1"/>
          <w:lang w:val="uk-UA" w:eastAsia="ru-RU"/>
        </w:rPr>
        <w:t>;</w:t>
      </w:r>
    </w:p>
    <w:p w:rsidR="00D636EB" w:rsidRPr="00664A4B" w:rsidRDefault="00D636EB" w:rsidP="00D636EB">
      <w:pPr>
        <w:pStyle w:val="a3"/>
        <w:numPr>
          <w:ilvl w:val="0"/>
          <w:numId w:val="5"/>
        </w:numPr>
        <w:spacing w:after="0" w:line="240" w:lineRule="auto"/>
        <w:ind w:left="284" w:right="-72" w:hanging="284"/>
        <w:jc w:val="both"/>
        <w:textAlignment w:val="baseline"/>
        <w:rPr>
          <w:rFonts w:eastAsia="Times New Roman" w:cs="Arial"/>
          <w:color w:val="000000"/>
          <w:sz w:val="20"/>
          <w:szCs w:val="20"/>
          <w:lang w:val="uk-UA" w:eastAsia="ru-RU"/>
        </w:rPr>
      </w:pPr>
      <w:r w:rsidRPr="00664A4B">
        <w:rPr>
          <w:rFonts w:eastAsia="Times New Roman" w:cs="Arial"/>
          <w:b/>
          <w:bCs/>
          <w:color w:val="000000"/>
          <w:sz w:val="20"/>
          <w:szCs w:val="20"/>
          <w:bdr w:val="none" w:sz="0" w:space="0" w:color="auto" w:frame="1"/>
          <w:lang w:val="uk-UA" w:eastAsia="ru-RU"/>
        </w:rPr>
        <w:t>з</w:t>
      </w:r>
      <w:r w:rsidRPr="00664A4B">
        <w:rPr>
          <w:rFonts w:eastAsia="Times New Roman" w:cs="Arial"/>
          <w:color w:val="000000"/>
          <w:sz w:val="20"/>
          <w:szCs w:val="20"/>
          <w:lang w:val="uk-UA" w:eastAsia="ru-RU"/>
        </w:rPr>
        <w:t xml:space="preserve">афіксувати </w:t>
      </w:r>
      <w:proofErr w:type="spellStart"/>
      <w:r w:rsidRPr="00664A4B">
        <w:rPr>
          <w:rFonts w:eastAsia="Times New Roman" w:cs="Arial"/>
          <w:color w:val="000000"/>
          <w:sz w:val="20"/>
          <w:szCs w:val="20"/>
          <w:lang w:val="uk-UA" w:eastAsia="ru-RU"/>
        </w:rPr>
        <w:t>трахеостомічну</w:t>
      </w:r>
      <w:proofErr w:type="spellEnd"/>
      <w:r w:rsidRPr="00664A4B">
        <w:rPr>
          <w:rFonts w:eastAsia="Times New Roman" w:cs="Arial"/>
          <w:color w:val="000000"/>
          <w:sz w:val="20"/>
          <w:szCs w:val="20"/>
          <w:lang w:val="uk-UA" w:eastAsia="ru-RU"/>
        </w:rPr>
        <w:t xml:space="preserve"> трубку </w:t>
      </w:r>
      <w:r>
        <w:rPr>
          <w:rFonts w:eastAsia="Times New Roman" w:cs="Arial"/>
          <w:color w:val="000000"/>
          <w:sz w:val="20"/>
          <w:szCs w:val="20"/>
          <w:lang w:val="uk-UA" w:eastAsia="ru-RU"/>
        </w:rPr>
        <w:t xml:space="preserve">пов’язкою </w:t>
      </w:r>
      <w:r w:rsidRPr="00664A4B">
        <w:rPr>
          <w:rFonts w:eastAsia="Times New Roman" w:cs="Arial"/>
          <w:color w:val="000000"/>
          <w:sz w:val="20"/>
          <w:szCs w:val="20"/>
          <w:lang w:val="uk-UA" w:eastAsia="ru-RU"/>
        </w:rPr>
        <w:t>до шкіри</w:t>
      </w:r>
      <w:r w:rsidR="00B9198D">
        <w:rPr>
          <w:rFonts w:eastAsia="Times New Roman" w:cs="Arial"/>
          <w:color w:val="000000"/>
          <w:sz w:val="20"/>
          <w:szCs w:val="20"/>
          <w:lang w:val="uk-UA" w:eastAsia="ru-RU"/>
        </w:rPr>
        <w:t>;</w:t>
      </w:r>
    </w:p>
    <w:p w:rsidR="00D636EB" w:rsidRPr="00664A4B" w:rsidRDefault="00D636EB" w:rsidP="00D636EB">
      <w:pPr>
        <w:pStyle w:val="a3"/>
        <w:numPr>
          <w:ilvl w:val="0"/>
          <w:numId w:val="5"/>
        </w:numPr>
        <w:spacing w:after="0" w:line="240" w:lineRule="auto"/>
        <w:ind w:left="284" w:right="-72" w:hanging="284"/>
        <w:jc w:val="both"/>
        <w:rPr>
          <w:sz w:val="20"/>
          <w:szCs w:val="20"/>
          <w:lang w:val="uk-UA"/>
        </w:rPr>
      </w:pPr>
      <w:r w:rsidRPr="00664A4B">
        <w:rPr>
          <w:sz w:val="20"/>
          <w:szCs w:val="20"/>
          <w:lang w:val="uk-UA"/>
        </w:rPr>
        <w:t xml:space="preserve">після </w:t>
      </w:r>
      <w:proofErr w:type="spellStart"/>
      <w:r w:rsidRPr="00664A4B">
        <w:rPr>
          <w:sz w:val="20"/>
          <w:szCs w:val="20"/>
          <w:lang w:val="uk-UA"/>
        </w:rPr>
        <w:t>інтубації</w:t>
      </w:r>
      <w:proofErr w:type="spellEnd"/>
      <w:r w:rsidRPr="00664A4B">
        <w:rPr>
          <w:sz w:val="20"/>
          <w:szCs w:val="20"/>
          <w:lang w:val="uk-UA"/>
        </w:rPr>
        <w:t xml:space="preserve"> перевірити положення </w:t>
      </w:r>
      <w:proofErr w:type="spellStart"/>
      <w:r w:rsidRPr="00664A4B">
        <w:rPr>
          <w:sz w:val="20"/>
          <w:szCs w:val="20"/>
          <w:lang w:val="uk-UA"/>
        </w:rPr>
        <w:t>трахеостомічної</w:t>
      </w:r>
      <w:proofErr w:type="spellEnd"/>
      <w:r w:rsidRPr="00664A4B">
        <w:rPr>
          <w:sz w:val="20"/>
          <w:szCs w:val="20"/>
          <w:lang w:val="uk-UA"/>
        </w:rPr>
        <w:t xml:space="preserve"> трубки шляхом  рентгену грудної клітки (кінець </w:t>
      </w:r>
      <w:r w:rsidR="001B03E1">
        <w:rPr>
          <w:sz w:val="20"/>
          <w:szCs w:val="20"/>
          <w:lang w:val="uk-UA"/>
        </w:rPr>
        <w:t>трубки повинен знаходитись на 2-</w:t>
      </w:r>
      <w:r w:rsidRPr="00664A4B">
        <w:rPr>
          <w:sz w:val="20"/>
          <w:szCs w:val="20"/>
          <w:lang w:val="uk-UA"/>
        </w:rPr>
        <w:t>4 см вище біфуркації трахеї)</w:t>
      </w:r>
      <w:r w:rsidR="00B9198D">
        <w:rPr>
          <w:sz w:val="20"/>
          <w:szCs w:val="20"/>
          <w:lang w:val="uk-UA"/>
        </w:rPr>
        <w:t>;</w:t>
      </w:r>
    </w:p>
    <w:p w:rsidR="00D636EB" w:rsidRPr="00664A4B" w:rsidRDefault="00D636EB" w:rsidP="00D636EB">
      <w:pPr>
        <w:pStyle w:val="a3"/>
        <w:numPr>
          <w:ilvl w:val="0"/>
          <w:numId w:val="5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proofErr w:type="spellStart"/>
      <w:r w:rsidRPr="00664A4B">
        <w:rPr>
          <w:sz w:val="20"/>
          <w:szCs w:val="20"/>
          <w:lang w:val="uk-UA"/>
        </w:rPr>
        <w:t>трахеостомічну</w:t>
      </w:r>
      <w:proofErr w:type="spellEnd"/>
      <w:r w:rsidRPr="00664A4B">
        <w:rPr>
          <w:sz w:val="20"/>
          <w:szCs w:val="20"/>
          <w:lang w:val="uk-UA"/>
        </w:rPr>
        <w:t xml:space="preserve"> трубку мож</w:t>
      </w:r>
      <w:r w:rsidR="001B03E1">
        <w:rPr>
          <w:sz w:val="20"/>
          <w:szCs w:val="20"/>
          <w:lang w:val="uk-UA"/>
        </w:rPr>
        <w:t>на залишати в тілі впродовж ≈10-</w:t>
      </w:r>
      <w:r w:rsidRPr="00664A4B">
        <w:rPr>
          <w:sz w:val="20"/>
          <w:szCs w:val="20"/>
          <w:lang w:val="uk-UA"/>
        </w:rPr>
        <w:t>14 днів</w:t>
      </w:r>
      <w:r w:rsidR="00B9198D">
        <w:rPr>
          <w:sz w:val="20"/>
          <w:szCs w:val="20"/>
          <w:lang w:val="uk-UA"/>
        </w:rPr>
        <w:t>;</w:t>
      </w:r>
    </w:p>
    <w:p w:rsidR="00D636EB" w:rsidRPr="00664A4B" w:rsidRDefault="00D636EB" w:rsidP="00D636EB">
      <w:pPr>
        <w:pStyle w:val="a3"/>
        <w:numPr>
          <w:ilvl w:val="0"/>
          <w:numId w:val="5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64A4B">
        <w:rPr>
          <w:sz w:val="20"/>
          <w:szCs w:val="20"/>
          <w:lang w:val="uk-UA"/>
        </w:rPr>
        <w:t xml:space="preserve">регулярно здійснювати відсмоктування мокротиння під час </w:t>
      </w:r>
      <w:r w:rsidR="00B9198D">
        <w:rPr>
          <w:sz w:val="20"/>
          <w:szCs w:val="20"/>
          <w:lang w:val="uk-UA"/>
        </w:rPr>
        <w:t>інкубації;</w:t>
      </w:r>
    </w:p>
    <w:p w:rsidR="001B03E1" w:rsidRPr="004E1C00" w:rsidRDefault="00BE19E9" w:rsidP="00D636EB">
      <w:pPr>
        <w:pStyle w:val="a3"/>
        <w:numPr>
          <w:ilvl w:val="0"/>
          <w:numId w:val="5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перекривати </w:t>
      </w:r>
      <w:proofErr w:type="spellStart"/>
      <w:r>
        <w:rPr>
          <w:sz w:val="20"/>
          <w:szCs w:val="20"/>
          <w:lang w:val="uk-UA"/>
        </w:rPr>
        <w:t>зоншній</w:t>
      </w:r>
      <w:proofErr w:type="spellEnd"/>
      <w:r>
        <w:rPr>
          <w:sz w:val="20"/>
          <w:szCs w:val="20"/>
          <w:lang w:val="uk-UA"/>
        </w:rPr>
        <w:t xml:space="preserve"> отвір трубки під час мовлення</w:t>
      </w:r>
      <w:r w:rsidR="00B9198D">
        <w:rPr>
          <w:sz w:val="20"/>
          <w:szCs w:val="20"/>
          <w:lang w:val="uk-UA"/>
        </w:rPr>
        <w:t>;</w:t>
      </w:r>
    </w:p>
    <w:p w:rsidR="00D636EB" w:rsidRPr="00664A4B" w:rsidRDefault="00D636EB" w:rsidP="00D636EB">
      <w:pPr>
        <w:pStyle w:val="a3"/>
        <w:numPr>
          <w:ilvl w:val="0"/>
          <w:numId w:val="5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64A4B">
        <w:rPr>
          <w:sz w:val="20"/>
          <w:szCs w:val="20"/>
          <w:lang w:val="uk-UA"/>
        </w:rPr>
        <w:t xml:space="preserve">у разі звуження просвіту трубки виділеннями, згустками крові, сторонніми тілами одразу видалити </w:t>
      </w:r>
      <w:proofErr w:type="spellStart"/>
      <w:r w:rsidRPr="00664A4B">
        <w:rPr>
          <w:sz w:val="20"/>
          <w:szCs w:val="20"/>
          <w:lang w:val="uk-UA"/>
        </w:rPr>
        <w:t>трахеостомічну</w:t>
      </w:r>
      <w:proofErr w:type="spellEnd"/>
      <w:r w:rsidRPr="00664A4B">
        <w:rPr>
          <w:sz w:val="20"/>
          <w:szCs w:val="20"/>
          <w:lang w:val="uk-UA"/>
        </w:rPr>
        <w:t xml:space="preserve"> трубку</w:t>
      </w:r>
      <w:r w:rsidR="00B9198D">
        <w:rPr>
          <w:sz w:val="20"/>
          <w:szCs w:val="20"/>
          <w:lang w:val="uk-UA"/>
        </w:rPr>
        <w:t>;</w:t>
      </w:r>
    </w:p>
    <w:p w:rsidR="00D636EB" w:rsidRPr="00664A4B" w:rsidRDefault="00D636EB" w:rsidP="00D636EB">
      <w:pPr>
        <w:pStyle w:val="a3"/>
        <w:numPr>
          <w:ilvl w:val="0"/>
          <w:numId w:val="5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64A4B">
        <w:rPr>
          <w:sz w:val="20"/>
          <w:szCs w:val="20"/>
          <w:lang w:val="uk-UA"/>
        </w:rPr>
        <w:t xml:space="preserve">для планового видалення </w:t>
      </w:r>
      <w:proofErr w:type="spellStart"/>
      <w:r w:rsidRPr="00664A4B">
        <w:rPr>
          <w:sz w:val="20"/>
          <w:szCs w:val="20"/>
          <w:lang w:val="uk-UA"/>
        </w:rPr>
        <w:t>трахеостомічної</w:t>
      </w:r>
      <w:proofErr w:type="spellEnd"/>
      <w:r w:rsidRPr="00664A4B">
        <w:rPr>
          <w:sz w:val="20"/>
          <w:szCs w:val="20"/>
          <w:lang w:val="uk-UA"/>
        </w:rPr>
        <w:t xml:space="preserve"> трубки провести аспірацію мокротиння з бронхіального дерева</w:t>
      </w:r>
      <w:r w:rsidR="00B9198D">
        <w:rPr>
          <w:sz w:val="20"/>
          <w:szCs w:val="20"/>
          <w:lang w:val="uk-UA"/>
        </w:rPr>
        <w:t>;</w:t>
      </w:r>
    </w:p>
    <w:p w:rsidR="00D636EB" w:rsidRDefault="00D636EB" w:rsidP="00D636EB">
      <w:pPr>
        <w:pStyle w:val="a3"/>
        <w:numPr>
          <w:ilvl w:val="0"/>
          <w:numId w:val="5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64A4B">
        <w:rPr>
          <w:sz w:val="20"/>
          <w:szCs w:val="20"/>
          <w:lang w:val="uk-UA"/>
        </w:rPr>
        <w:t>попросити пацієнта зробити глибокий вдих</w:t>
      </w:r>
      <w:r w:rsidR="00B9198D">
        <w:rPr>
          <w:sz w:val="20"/>
          <w:szCs w:val="20"/>
          <w:lang w:val="uk-UA"/>
        </w:rPr>
        <w:t>;</w:t>
      </w:r>
    </w:p>
    <w:p w:rsidR="00D636EB" w:rsidRPr="00664A4B" w:rsidRDefault="00D636EB" w:rsidP="00D636EB">
      <w:pPr>
        <w:pStyle w:val="a3"/>
        <w:numPr>
          <w:ilvl w:val="0"/>
          <w:numId w:val="5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44D19">
        <w:rPr>
          <w:sz w:val="20"/>
          <w:szCs w:val="20"/>
          <w:lang w:val="uk-UA"/>
        </w:rPr>
        <w:t>спустити манжету</w:t>
      </w:r>
      <w:r w:rsidR="00B9198D">
        <w:rPr>
          <w:sz w:val="20"/>
          <w:szCs w:val="20"/>
          <w:lang w:val="uk-UA"/>
        </w:rPr>
        <w:t>;</w:t>
      </w:r>
    </w:p>
    <w:p w:rsidR="00D636EB" w:rsidRPr="00664A4B" w:rsidRDefault="00D636EB" w:rsidP="00D636EB">
      <w:pPr>
        <w:pStyle w:val="a3"/>
        <w:numPr>
          <w:ilvl w:val="0"/>
          <w:numId w:val="5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64A4B">
        <w:rPr>
          <w:sz w:val="20"/>
          <w:szCs w:val="20"/>
          <w:lang w:val="uk-UA"/>
        </w:rPr>
        <w:t>видалити трубку під час видиху пацієнта</w:t>
      </w:r>
      <w:r w:rsidR="00B9198D">
        <w:rPr>
          <w:sz w:val="20"/>
          <w:szCs w:val="20"/>
          <w:lang w:val="uk-UA"/>
        </w:rPr>
        <w:t>;</w:t>
      </w:r>
    </w:p>
    <w:p w:rsidR="00D636EB" w:rsidRPr="00664A4B" w:rsidRDefault="00D636EB" w:rsidP="00D636EB">
      <w:pPr>
        <w:pStyle w:val="a3"/>
        <w:numPr>
          <w:ilvl w:val="0"/>
          <w:numId w:val="5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64A4B">
        <w:rPr>
          <w:sz w:val="20"/>
          <w:szCs w:val="20"/>
          <w:lang w:val="uk-UA"/>
        </w:rPr>
        <w:t>провести ретельний моніторинг функцій системи дихання</w:t>
      </w:r>
      <w:r w:rsidR="00B9198D">
        <w:rPr>
          <w:sz w:val="20"/>
          <w:szCs w:val="20"/>
          <w:lang w:val="uk-UA"/>
        </w:rPr>
        <w:t>;</w:t>
      </w:r>
    </w:p>
    <w:p w:rsidR="001E2A1F" w:rsidRPr="001E2A1F" w:rsidRDefault="00D636EB" w:rsidP="00D636EB">
      <w:pPr>
        <w:pStyle w:val="a3"/>
        <w:numPr>
          <w:ilvl w:val="0"/>
          <w:numId w:val="5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64A4B">
        <w:rPr>
          <w:sz w:val="20"/>
          <w:szCs w:val="20"/>
          <w:lang w:val="uk-UA"/>
        </w:rPr>
        <w:t>після використання утилізувати у встановленому порядку</w:t>
      </w:r>
      <w:r w:rsidR="00B9198D">
        <w:rPr>
          <w:sz w:val="20"/>
          <w:szCs w:val="20"/>
          <w:lang w:val="uk-UA"/>
        </w:rPr>
        <w:t>.</w:t>
      </w:r>
    </w:p>
    <w:p w:rsidR="001E2A1F" w:rsidRDefault="001E2A1F" w:rsidP="001E2A1F">
      <w:pPr>
        <w:spacing w:after="0" w:line="240" w:lineRule="auto"/>
        <w:jc w:val="center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inline distT="0" distB="0" distL="0" distR="0" wp14:anchorId="0A7DE8B1" wp14:editId="1B548454">
            <wp:extent cx="1280160" cy="1214270"/>
            <wp:effectExtent l="0" t="0" r="0" b="0"/>
            <wp:docPr id="234" name="Рисунок 233" descr="трах с балл фенестр упрощена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4" name="Рисунок 233" descr="трах с балл фенестр упрощеная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827" cy="12054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36EB" w:rsidRPr="00664A4B" w:rsidRDefault="00ED326D" w:rsidP="00D636EB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-43815</wp:posOffset>
            </wp:positionH>
            <wp:positionV relativeFrom="paragraph">
              <wp:posOffset>58420</wp:posOffset>
            </wp:positionV>
            <wp:extent cx="259080" cy="259080"/>
            <wp:effectExtent l="19050" t="0" r="762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59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E1C00" w:rsidRDefault="00ED326D" w:rsidP="004E1C00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</w:t>
      </w:r>
      <w:r w:rsidR="004E1C00">
        <w:rPr>
          <w:rFonts w:asciiTheme="minorHAnsi" w:hAnsiTheme="minorHAnsi" w:cstheme="minorHAnsi"/>
          <w:sz w:val="20"/>
          <w:szCs w:val="20"/>
          <w:lang w:val="uk-UA"/>
        </w:rPr>
        <w:t>ВИРОБНИК: ТОВ НВО «</w:t>
      </w:r>
      <w:proofErr w:type="spellStart"/>
      <w:r w:rsidR="004E1C00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4E1C00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</w:p>
    <w:p w:rsidR="004E1C00" w:rsidRDefault="004E1C00" w:rsidP="004E1C00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м. Кам’янець-Подільський, Хмельницька обл., </w:t>
      </w:r>
      <w:r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4E1C00" w:rsidRDefault="004E1C00" w:rsidP="004E1C00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</w:p>
    <w:p w:rsidR="004E1C00" w:rsidRDefault="004E1C00" w:rsidP="004E1C00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bCs/>
          <w:sz w:val="20"/>
          <w:szCs w:val="20"/>
          <w:lang w:val="uk-UA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REF</w:t>
      </w:r>
      <w:r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4E1C00" w:rsidRDefault="004E1C00" w:rsidP="004E1C00">
      <w:pPr>
        <w:pStyle w:val="a4"/>
        <w:tabs>
          <w:tab w:val="left" w:pos="708"/>
        </w:tabs>
        <w:jc w:val="both"/>
        <w:rPr>
          <w:rFonts w:ascii="Times New Roman" w:hAnsi="Times New Roman"/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-102869</wp:posOffset>
            </wp:positionH>
            <wp:positionV relativeFrom="paragraph">
              <wp:posOffset>66675</wp:posOffset>
            </wp:positionV>
            <wp:extent cx="295910" cy="276031"/>
            <wp:effectExtent l="0" t="0" r="0" b="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993" cy="2789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E1C00" w:rsidRDefault="004E1C00" w:rsidP="004E1C00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 xml:space="preserve"> Дата виготовлення  </w:t>
      </w:r>
    </w:p>
    <w:p w:rsidR="004E1C00" w:rsidRDefault="004E1C00" w:rsidP="004E1C00">
      <w:pPr>
        <w:spacing w:after="0" w:line="240" w:lineRule="auto"/>
        <w:ind w:left="360"/>
        <w:rPr>
          <w:sz w:val="20"/>
          <w:szCs w:val="20"/>
        </w:rPr>
      </w:pPr>
      <w:r>
        <w:rPr>
          <w:noProof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76613</wp:posOffset>
            </wp:positionV>
            <wp:extent cx="219075" cy="255491"/>
            <wp:effectExtent l="0" t="0" r="0" b="0"/>
            <wp:wrapNone/>
            <wp:docPr id="1130" name="Рисунок 1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849" r="13568" b="104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60" cy="255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E1C00" w:rsidRDefault="004E1C00" w:rsidP="004E1C00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>Використати</w:t>
      </w:r>
      <w:r>
        <w:rPr>
          <w:sz w:val="20"/>
          <w:szCs w:val="20"/>
        </w:rPr>
        <w:t xml:space="preserve"> до</w:t>
      </w:r>
    </w:p>
    <w:p w:rsidR="004E1C00" w:rsidRDefault="004E1C00" w:rsidP="004E1C00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E1C00" w:rsidRDefault="004E1C00" w:rsidP="004E1C00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Не використовувати при порушенні цілісності упаковки </w:t>
      </w:r>
    </w:p>
    <w:p w:rsidR="004E1C00" w:rsidRDefault="004E1C00" w:rsidP="004E1C00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-64770</wp:posOffset>
            </wp:positionH>
            <wp:positionV relativeFrom="paragraph">
              <wp:posOffset>69850</wp:posOffset>
            </wp:positionV>
            <wp:extent cx="234763" cy="247650"/>
            <wp:effectExtent l="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12" cy="2481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E1C00" w:rsidRDefault="004E1C00" w:rsidP="004E1C00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  <w:r>
        <w:rPr>
          <w:sz w:val="20"/>
          <w:szCs w:val="20"/>
          <w:lang w:val="uk-UA"/>
        </w:rPr>
        <w:t xml:space="preserve"> Повторно не використовувати</w:t>
      </w:r>
    </w:p>
    <w:p w:rsidR="004E1C00" w:rsidRDefault="004E1C00" w:rsidP="004E1C00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-83820</wp:posOffset>
            </wp:positionH>
            <wp:positionV relativeFrom="paragraph">
              <wp:posOffset>42545</wp:posOffset>
            </wp:positionV>
            <wp:extent cx="283210" cy="342900"/>
            <wp:effectExtent l="0" t="0" r="0" b="0"/>
            <wp:wrapNone/>
            <wp:docPr id="1131" name="Рисунок 1131" descr="temperature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temperature (1)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1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E1C00" w:rsidRDefault="004E1C00" w:rsidP="004E1C00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t xml:space="preserve">Температура </w:t>
      </w:r>
      <w:r>
        <w:rPr>
          <w:noProof/>
          <w:sz w:val="20"/>
          <w:szCs w:val="20"/>
          <w:lang w:val="uk-UA" w:eastAsia="ru-RU"/>
        </w:rPr>
        <w:t>зберігання</w:t>
      </w:r>
      <w:r>
        <w:rPr>
          <w:noProof/>
          <w:sz w:val="20"/>
          <w:szCs w:val="20"/>
          <w:lang w:eastAsia="ru-RU"/>
        </w:rPr>
        <w:tab/>
      </w:r>
    </w:p>
    <w:p w:rsidR="004E1C00" w:rsidRDefault="004E1C00" w:rsidP="004E1C00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55245</wp:posOffset>
            </wp:positionH>
            <wp:positionV relativeFrom="paragraph">
              <wp:posOffset>124460</wp:posOffset>
            </wp:positionV>
            <wp:extent cx="144780" cy="342900"/>
            <wp:effectExtent l="19050" t="0" r="762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E1C00" w:rsidRDefault="00ED326D" w:rsidP="004E1C00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ab/>
      </w:r>
      <w:r w:rsidR="004E1C00">
        <w:rPr>
          <w:sz w:val="20"/>
          <w:szCs w:val="20"/>
          <w:lang w:val="uk-UA"/>
        </w:rPr>
        <w:t xml:space="preserve"> Партія</w:t>
      </w:r>
    </w:p>
    <w:p w:rsidR="004E1C00" w:rsidRDefault="004E1C00" w:rsidP="004E1C00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4E1C00" w:rsidRDefault="004E1C00" w:rsidP="004E1C00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  <w:lang w:val="uk-UA"/>
        </w:rPr>
        <w:tab/>
        <w:t xml:space="preserve"> Стерилізовано оксидом етилену</w:t>
      </w:r>
    </w:p>
    <w:p w:rsidR="004E1C00" w:rsidRDefault="004E1C00" w:rsidP="004E1C00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73025</wp:posOffset>
            </wp:positionV>
            <wp:extent cx="336550" cy="33210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E1C00" w:rsidRDefault="004E1C00" w:rsidP="004E1C00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Перед застосуванням ознайомитися з інструкцією</w:t>
      </w:r>
    </w:p>
    <w:p w:rsidR="004E1C00" w:rsidRDefault="004E1C00" w:rsidP="004E1C00">
      <w:pPr>
        <w:pStyle w:val="a4"/>
        <w:tabs>
          <w:tab w:val="left" w:pos="708"/>
        </w:tabs>
        <w:jc w:val="both"/>
        <w:rPr>
          <w:rFonts w:asciiTheme="minorHAnsi" w:eastAsiaTheme="minorHAnsi" w:hAnsiTheme="minorHAnsi" w:cstheme="minorBidi"/>
          <w:sz w:val="20"/>
          <w:szCs w:val="20"/>
          <w:lang w:val="uk-UA"/>
        </w:rPr>
      </w:pPr>
    </w:p>
    <w:p w:rsidR="004E1C00" w:rsidRDefault="004E1C00" w:rsidP="004E1C00">
      <w:pPr>
        <w:pStyle w:val="a4"/>
        <w:tabs>
          <w:tab w:val="left" w:pos="708"/>
        </w:tabs>
        <w:jc w:val="both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-52705</wp:posOffset>
            </wp:positionH>
            <wp:positionV relativeFrom="paragraph">
              <wp:posOffset>61595</wp:posOffset>
            </wp:positionV>
            <wp:extent cx="384810" cy="312420"/>
            <wp:effectExtent l="19050" t="0" r="0" b="0"/>
            <wp:wrapSquare wrapText="bothSides"/>
            <wp:docPr id="4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Сертифікат відповідності технічному регламенту щодо медичних виробів </w:t>
      </w:r>
      <w:r w:rsidR="00B9198D">
        <w:rPr>
          <w:rFonts w:cstheme="minorHAnsi"/>
          <w:sz w:val="20"/>
          <w:szCs w:val="20"/>
          <w:lang w:val="uk-UA"/>
        </w:rPr>
        <w:t>.</w:t>
      </w:r>
      <w:bookmarkStart w:id="0" w:name="_GoBack"/>
      <w:bookmarkEnd w:id="0"/>
    </w:p>
    <w:p w:rsidR="004E1C00" w:rsidRDefault="004E1C00" w:rsidP="004E1C00">
      <w:pPr>
        <w:pStyle w:val="a4"/>
        <w:tabs>
          <w:tab w:val="left" w:pos="708"/>
        </w:tabs>
        <w:jc w:val="both"/>
        <w:rPr>
          <w:sz w:val="20"/>
          <w:szCs w:val="20"/>
          <w:lang w:val="uk-UA"/>
        </w:rPr>
      </w:pPr>
    </w:p>
    <w:p w:rsidR="004E1C00" w:rsidRDefault="004E1C00" w:rsidP="004E1C00">
      <w:pPr>
        <w:pStyle w:val="a4"/>
        <w:tabs>
          <w:tab w:val="left" w:pos="708"/>
        </w:tabs>
        <w:jc w:val="both"/>
        <w:rPr>
          <w:sz w:val="16"/>
          <w:szCs w:val="16"/>
          <w:lang w:val="uk-UA"/>
        </w:rPr>
      </w:pPr>
      <w:r>
        <w:rPr>
          <w:sz w:val="16"/>
          <w:szCs w:val="16"/>
          <w:lang w:val="en-US"/>
        </w:rPr>
        <w:t>UA</w:t>
      </w:r>
      <w:r>
        <w:rPr>
          <w:sz w:val="16"/>
          <w:szCs w:val="16"/>
          <w:lang w:val="uk-UA"/>
        </w:rPr>
        <w:t>.</w:t>
      </w:r>
      <w:r>
        <w:rPr>
          <w:sz w:val="16"/>
          <w:szCs w:val="16"/>
          <w:lang w:val="en-US"/>
        </w:rPr>
        <w:t>TR</w:t>
      </w:r>
      <w:r>
        <w:rPr>
          <w:sz w:val="16"/>
          <w:szCs w:val="16"/>
          <w:lang w:val="uk-UA"/>
        </w:rPr>
        <w:t>.101</w:t>
      </w:r>
    </w:p>
    <w:p w:rsidR="004E1C00" w:rsidRPr="009044EF" w:rsidRDefault="004E1C00" w:rsidP="004E1C00">
      <w:pPr>
        <w:pStyle w:val="a4"/>
        <w:jc w:val="both"/>
        <w:rPr>
          <w:color w:val="000000"/>
          <w:sz w:val="16"/>
          <w:szCs w:val="16"/>
          <w:lang w:val="uk-UA"/>
        </w:rPr>
      </w:pPr>
      <w:r>
        <w:rPr>
          <w:color w:val="000000"/>
          <w:sz w:val="16"/>
          <w:szCs w:val="16"/>
          <w:lang w:val="uk-UA"/>
        </w:rPr>
        <w:t xml:space="preserve">                                                               Редакція 2. Затверджено 04.07.2017.</w:t>
      </w:r>
    </w:p>
    <w:p w:rsidR="006E5199" w:rsidRPr="00D636EB" w:rsidRDefault="006E5199" w:rsidP="004E1C00">
      <w:pPr>
        <w:pStyle w:val="a4"/>
        <w:tabs>
          <w:tab w:val="left" w:pos="708"/>
        </w:tabs>
        <w:ind w:right="-213"/>
      </w:pPr>
    </w:p>
    <w:sectPr w:rsidR="006E5199" w:rsidRPr="00D636EB" w:rsidSect="000F3255">
      <w:headerReference w:type="default" r:id="rId19"/>
      <w:pgSz w:w="11906" w:h="16838"/>
      <w:pgMar w:top="611" w:right="566" w:bottom="568" w:left="426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7584" w:rsidRDefault="00307584" w:rsidP="00E55732">
      <w:pPr>
        <w:spacing w:after="0" w:line="240" w:lineRule="auto"/>
      </w:pPr>
      <w:r>
        <w:separator/>
      </w:r>
    </w:p>
  </w:endnote>
  <w:endnote w:type="continuationSeparator" w:id="0">
    <w:p w:rsidR="00307584" w:rsidRDefault="00307584" w:rsidP="00E55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7584" w:rsidRDefault="00307584" w:rsidP="00E55732">
      <w:pPr>
        <w:spacing w:after="0" w:line="240" w:lineRule="auto"/>
      </w:pPr>
      <w:r>
        <w:separator/>
      </w:r>
    </w:p>
  </w:footnote>
  <w:footnote w:type="continuationSeparator" w:id="0">
    <w:p w:rsidR="00307584" w:rsidRDefault="00307584" w:rsidP="00E557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5E9" w:rsidRPr="00E57020" w:rsidRDefault="00331D0E" w:rsidP="008725E9">
    <w:pPr>
      <w:pStyle w:val="a4"/>
      <w:tabs>
        <w:tab w:val="clear" w:pos="4677"/>
        <w:tab w:val="left" w:pos="0"/>
      </w:tabs>
      <w:jc w:val="center"/>
      <w:rPr>
        <w:lang w:val="uk-UA"/>
      </w:rPr>
    </w:pPr>
    <w:r w:rsidRPr="003779C4">
      <w:rPr>
        <w:rFonts w:ascii="Arial Black" w:hAnsi="Arial Black" w:cs="Estrangelo Edessa"/>
        <w:b/>
        <w:i/>
        <w:color w:val="000066"/>
        <w:sz w:val="18"/>
        <w:szCs w:val="18"/>
        <w:u w:val="double" w:color="000066"/>
        <w:lang w:val="uk-UA"/>
      </w:rPr>
      <w:t>ІНСТРУКЦІЯ ДЛЯ ВИКОРИСТАННЯ</w:t>
    </w:r>
    <w:r w:rsidRPr="00D636EB">
      <w:rPr>
        <w:rFonts w:ascii="Arial Black" w:hAnsi="Arial Black" w:cs="Estrangelo Edessa"/>
        <w:b/>
        <w:i/>
        <w:outline/>
        <w:noProof/>
        <w:color w:val="000066"/>
        <w:sz w:val="18"/>
        <w:szCs w:val="18"/>
        <w:u w:val="double"/>
        <w:lang w:eastAsia="ru-RU"/>
      </w:rPr>
      <w:drawing>
        <wp:inline distT="0" distB="0" distL="0" distR="0" wp14:anchorId="6E684EF7" wp14:editId="32AA51C4">
          <wp:extent cx="3952875" cy="347980"/>
          <wp:effectExtent l="0" t="0" r="0" b="0"/>
          <wp:docPr id="1144" name="Рисунок 1144" descr="D:\торжинская\секретарь\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торжинская\секретарь\лого 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48662" cy="34760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835278" w:rsidRPr="00737C30" w:rsidRDefault="00307584" w:rsidP="00737C3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54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6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3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0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7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5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224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30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abstractNum w:abstractNumId="2">
    <w:nsid w:val="39DC6803"/>
    <w:multiLevelType w:val="hybridMultilevel"/>
    <w:tmpl w:val="2994737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21E492E"/>
    <w:multiLevelType w:val="hybridMultilevel"/>
    <w:tmpl w:val="50CACA68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36EB"/>
    <w:rsid w:val="000E52D0"/>
    <w:rsid w:val="000F3255"/>
    <w:rsid w:val="00101507"/>
    <w:rsid w:val="00153EF9"/>
    <w:rsid w:val="00175D41"/>
    <w:rsid w:val="001B03E1"/>
    <w:rsid w:val="001E2A1F"/>
    <w:rsid w:val="001E6F9E"/>
    <w:rsid w:val="00217C34"/>
    <w:rsid w:val="002B3F55"/>
    <w:rsid w:val="002D7250"/>
    <w:rsid w:val="00302811"/>
    <w:rsid w:val="00307584"/>
    <w:rsid w:val="00331D0E"/>
    <w:rsid w:val="003B6A0D"/>
    <w:rsid w:val="004E1C00"/>
    <w:rsid w:val="005B2B99"/>
    <w:rsid w:val="005D3ED4"/>
    <w:rsid w:val="005E4F0A"/>
    <w:rsid w:val="006E5199"/>
    <w:rsid w:val="007F0991"/>
    <w:rsid w:val="0088449F"/>
    <w:rsid w:val="00953AAF"/>
    <w:rsid w:val="00A0219F"/>
    <w:rsid w:val="00A72C2E"/>
    <w:rsid w:val="00B023D2"/>
    <w:rsid w:val="00B9198D"/>
    <w:rsid w:val="00BE19E9"/>
    <w:rsid w:val="00CE5913"/>
    <w:rsid w:val="00D636EB"/>
    <w:rsid w:val="00DF416D"/>
    <w:rsid w:val="00DF7FED"/>
    <w:rsid w:val="00E55732"/>
    <w:rsid w:val="00E80FCD"/>
    <w:rsid w:val="00ED326D"/>
    <w:rsid w:val="00F718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6E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36EB"/>
    <w:pPr>
      <w:ind w:left="720"/>
      <w:contextualSpacing/>
    </w:pPr>
  </w:style>
  <w:style w:type="paragraph" w:styleId="a4">
    <w:name w:val="header"/>
    <w:basedOn w:val="a"/>
    <w:link w:val="a5"/>
    <w:unhideWhenUsed/>
    <w:rsid w:val="00D636EB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D636EB"/>
    <w:rPr>
      <w:rFonts w:ascii="Calibri" w:eastAsia="Times New Roman" w:hAnsi="Calibri" w:cs="Times New Roman"/>
    </w:rPr>
  </w:style>
  <w:style w:type="table" w:styleId="a6">
    <w:name w:val="Table Grid"/>
    <w:basedOn w:val="a1"/>
    <w:uiPriority w:val="59"/>
    <w:rsid w:val="00D636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1E6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6F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emf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564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Sitai</dc:creator>
  <cp:keywords/>
  <dc:description/>
  <cp:lastModifiedBy>Nataly</cp:lastModifiedBy>
  <cp:revision>14</cp:revision>
  <dcterms:created xsi:type="dcterms:W3CDTF">2018-04-02T11:15:00Z</dcterms:created>
  <dcterms:modified xsi:type="dcterms:W3CDTF">2020-10-08T10:38:00Z</dcterms:modified>
</cp:coreProperties>
</file>